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1FD1A71E" w:rsidR="005D16A9" w:rsidRPr="0019652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12772A">
        <w:rPr>
          <w:rFonts w:ascii="Verdana" w:hAnsi="Verdana"/>
          <w:color w:val="333333"/>
          <w:sz w:val="18"/>
          <w:szCs w:val="18"/>
          <w:shd w:val="clear" w:color="auto" w:fill="FFFFFF"/>
        </w:rPr>
        <w:t>реквизитов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E46060">
        <w:rPr>
          <w:rFonts w:ascii="Verdana" w:hAnsi="Verdana"/>
          <w:color w:val="333333"/>
          <w:sz w:val="18"/>
          <w:szCs w:val="18"/>
          <w:shd w:val="clear" w:color="auto" w:fill="FFFFFF"/>
        </w:rPr>
        <w:t>организации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с указанным типом «</w:t>
      </w:r>
      <w:r w:rsidR="00E4606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Организация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»:</w:t>
      </w:r>
    </w:p>
    <w:p w14:paraId="3E4A9093" w14:textId="28D98474" w:rsidR="00196524" w:rsidRDefault="0012772A">
      <w:r>
        <w:rPr>
          <w:noProof/>
        </w:rPr>
        <w:drawing>
          <wp:inline distT="0" distB="0" distL="0" distR="0" wp14:anchorId="3BBB23FE" wp14:editId="3893E36C">
            <wp:extent cx="5940425" cy="6097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Р_Реквиз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93F8D" w14:textId="1E24770D" w:rsidR="005D16A9" w:rsidRDefault="005D16A9" w:rsidP="005D16A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Описание полей:</w:t>
      </w:r>
    </w:p>
    <w:p w14:paraId="77F7E804" w14:textId="302A78A6" w:rsidR="0012772A" w:rsidRPr="005D16A9" w:rsidRDefault="0012772A" w:rsidP="005D16A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772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Руководитель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14:paraId="0B27F07F" w14:textId="4FD33722" w:rsidR="005D16A9" w:rsidRDefault="0012772A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Ф.И.О.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фамилия имя и отчество руководителя организации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1641FDAC" w14:textId="424B8122" w:rsidR="009C23D5" w:rsidRPr="009C23D5" w:rsidRDefault="0012772A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Должность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текущая должность в организации.</w:t>
      </w:r>
    </w:p>
    <w:p w14:paraId="7CAD7889" w14:textId="15A1F6B0" w:rsidR="009C23D5" w:rsidRDefault="0012772A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Основание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на основании какого документа действует руководитель организации.</w:t>
      </w:r>
    </w:p>
    <w:p w14:paraId="55897484" w14:textId="20BBEEDA" w:rsidR="0012772A" w:rsidRPr="009C23D5" w:rsidRDefault="0012772A" w:rsidP="001277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Главный бухгалтер</w:t>
      </w:r>
      <w:r w:rsidRPr="0012772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14:paraId="25F623CC" w14:textId="25BF4AB5" w:rsidR="009C23D5" w:rsidRPr="0012772A" w:rsidRDefault="0012772A" w:rsidP="00127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Ф.И.О.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фамилия имя и отчество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главного бухгалтера организации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6EC7FEAE" w14:textId="25830C46" w:rsidR="009C23D5" w:rsidRDefault="0012772A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Должность</w:t>
      </w:r>
      <w:r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текущая должность в организации.</w:t>
      </w:r>
    </w:p>
    <w:p w14:paraId="4348A6D3" w14:textId="3979E7E0" w:rsidR="0012772A" w:rsidRPr="009C23D5" w:rsidRDefault="0012772A" w:rsidP="001277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Кассир</w:t>
      </w:r>
      <w:r w:rsidRPr="0012772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14:paraId="6701EB80" w14:textId="4BA1B4CD" w:rsidR="0012772A" w:rsidRPr="009C23D5" w:rsidRDefault="0012772A" w:rsidP="00127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Ф.И.О.</w:t>
      </w:r>
      <w:r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фамилия имя и отчество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кассира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организации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25E0AD67" w14:textId="1072F8CB" w:rsidR="0012772A" w:rsidRDefault="0012772A" w:rsidP="00127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Должность</w:t>
      </w:r>
      <w:r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–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текущая должность в организации.</w:t>
      </w:r>
    </w:p>
    <w:p w14:paraId="43083234" w14:textId="6352015C" w:rsidR="0012772A" w:rsidRPr="0012772A" w:rsidRDefault="0012772A" w:rsidP="001277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lastRenderedPageBreak/>
        <w:t>Ответственный</w:t>
      </w:r>
      <w:r w:rsidRPr="0012772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14:paraId="2F2B6DAA" w14:textId="348261FF" w:rsidR="0012772A" w:rsidRDefault="0012772A" w:rsidP="001277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Ф.И.О.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выбор ответственного лица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по его фамилии, имени и отчеству</w:t>
      </w:r>
      <w:r w:rsidR="003206C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из существующих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2E57CD87" w14:textId="5DE18367" w:rsidR="0012772A" w:rsidRDefault="0012772A" w:rsidP="001277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Реквизиты:</w:t>
      </w:r>
    </w:p>
    <w:p w14:paraId="0C1E4147" w14:textId="488FF70D" w:rsidR="005D16A9" w:rsidRPr="00DA7A93" w:rsidRDefault="0012772A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ОГРН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DA7A9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DA7A93" w:rsidRPr="00DA7A93">
        <w:rPr>
          <w:rFonts w:ascii="Verdana" w:hAnsi="Verdana"/>
          <w:color w:val="333333"/>
          <w:sz w:val="18"/>
          <w:szCs w:val="18"/>
          <w:shd w:val="clear" w:color="auto" w:fill="FFFFFF"/>
        </w:rPr>
        <w:t>государственный регистрационный номер записи о создании юридического лица либо записи о первом представлении</w:t>
      </w:r>
      <w:r w:rsidR="00DA7A9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. ОГРН </w:t>
      </w:r>
      <w:r w:rsidR="00DA7A93">
        <w:rPr>
          <w:rFonts w:ascii="Verdana" w:hAnsi="Verdana"/>
          <w:color w:val="333333"/>
          <w:sz w:val="18"/>
          <w:szCs w:val="18"/>
          <w:shd w:val="clear" w:color="auto" w:fill="FFFFFF"/>
        </w:rPr>
        <w:t>необходим в случае автоматического формирования для данной организации бухгалтерских документов (счетов, актов и т.д.).</w:t>
      </w:r>
    </w:p>
    <w:p w14:paraId="7FBAE5A7" w14:textId="1DB14FB1" w:rsidR="00196524" w:rsidRDefault="0012772A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ОКПО</w:t>
      </w:r>
      <w:r w:rsidR="00DA7A9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DA7A9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DA7A93">
        <w:rPr>
          <w:rFonts w:ascii="Verdana" w:hAnsi="Verdana"/>
          <w:color w:val="333333"/>
          <w:sz w:val="18"/>
          <w:szCs w:val="18"/>
          <w:shd w:val="clear" w:color="auto" w:fill="FFFFFF"/>
        </w:rPr>
        <w:t>общероссийский классификатор предприятий и организаций. Код ОКПО присваивается в момент регистрации юридического лица и показывает вид деятельности. ОКПО необходимо в случае автоматического формирования для данной организации бухгалтерских документов (счетов, актов и т.д.).</w:t>
      </w:r>
    </w:p>
    <w:p w14:paraId="400945F5" w14:textId="627B8FC6" w:rsidR="00196524" w:rsidRDefault="0012772A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ИНН</w:t>
      </w:r>
      <w:r w:rsidR="00DA7A9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196524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DA7A93">
        <w:rPr>
          <w:rFonts w:ascii="Verdana" w:hAnsi="Verdana"/>
          <w:color w:val="333333"/>
          <w:sz w:val="18"/>
          <w:szCs w:val="18"/>
          <w:shd w:val="clear" w:color="auto" w:fill="FFFFFF"/>
        </w:rPr>
        <w:t>идентификационный номер налогоплательщика. ИНН необходим в случае автоматического формирования для данной организации бухгалтерских документов (счетов, актов и т.д.).</w:t>
      </w:r>
    </w:p>
    <w:p w14:paraId="3ECD9F72" w14:textId="038055BD" w:rsidR="00196524" w:rsidRDefault="0012772A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КПП</w:t>
      </w:r>
      <w:r w:rsidR="00196524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196524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DA7A93">
        <w:rPr>
          <w:rFonts w:ascii="Verdana" w:hAnsi="Verdana"/>
          <w:color w:val="333333"/>
          <w:sz w:val="18"/>
          <w:szCs w:val="18"/>
          <w:shd w:val="clear" w:color="auto" w:fill="FFFFFF"/>
        </w:rPr>
        <w:t>код причины постановки на учет в налоговой инспекции. КПП необходим в случае автоматического формирования для данной организации бухгалтерских документов (счетов, актов и т.д.).</w:t>
      </w:r>
    </w:p>
    <w:p w14:paraId="39EE9475" w14:textId="226D2E6F" w:rsidR="0012772A" w:rsidRPr="0012772A" w:rsidRDefault="0012772A" w:rsidP="003A46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DA7A9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Расчётный счёт</w:t>
      </w:r>
      <w:r w:rsidRPr="00DA7A9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– </w:t>
      </w:r>
      <w:r w:rsidR="00DA7A9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расчетные счета организации, заносятся на вкладке </w:t>
      </w:r>
      <w:proofErr w:type="spellStart"/>
      <w:r w:rsidR="00C86874" w:rsidRPr="00C8687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Расч</w:t>
      </w:r>
      <w:proofErr w:type="spellEnd"/>
      <w:r w:rsidR="00C86874" w:rsidRPr="00C8687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 счета</w:t>
      </w:r>
      <w:r w:rsidR="00DA7A93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sectPr w:rsidR="0012772A" w:rsidRPr="0012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5715A"/>
    <w:rsid w:val="000A1865"/>
    <w:rsid w:val="000D1805"/>
    <w:rsid w:val="000F5405"/>
    <w:rsid w:val="0012772A"/>
    <w:rsid w:val="00196524"/>
    <w:rsid w:val="00237742"/>
    <w:rsid w:val="003206CC"/>
    <w:rsid w:val="005D16A9"/>
    <w:rsid w:val="006321C2"/>
    <w:rsid w:val="009045D5"/>
    <w:rsid w:val="009C23D5"/>
    <w:rsid w:val="00C86874"/>
    <w:rsid w:val="00DA7A93"/>
    <w:rsid w:val="00E4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5</cp:revision>
  <dcterms:created xsi:type="dcterms:W3CDTF">2020-04-24T04:00:00Z</dcterms:created>
  <dcterms:modified xsi:type="dcterms:W3CDTF">2020-04-24T04:19:00Z</dcterms:modified>
</cp:coreProperties>
</file>